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29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Конспект НОД в </w:t>
      </w:r>
      <w:r>
        <w:rPr>
          <w:rFonts w:ascii="Times New Roman" w:hAnsi="Times New Roman"/>
          <w:b w:val="1"/>
          <w:sz w:val="28"/>
        </w:rPr>
        <w:t>подготовительной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группе</w:t>
      </w:r>
    </w:p>
    <w:p w14:paraId="02000000">
      <w:pPr>
        <w:widowControl w:val="0"/>
        <w:spacing w:after="0" w:line="240" w:lineRule="auto"/>
        <w:ind w:firstLine="29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"Знакомство дошкольников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бытом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предметами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русской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избы"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Цель:</w:t>
      </w:r>
    </w:p>
    <w:p w14:paraId="06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знакомить детей с традициями русского народа. Занятие знакомит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народа.</w:t>
      </w:r>
    </w:p>
    <w:p w14:paraId="07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деревни,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систематизируя знания детей о предметах старинного быта.</w:t>
      </w:r>
    </w:p>
    <w:p w14:paraId="08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фольклоре.</w:t>
      </w:r>
    </w:p>
    <w:p w14:paraId="0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Задачи:</w:t>
      </w:r>
    </w:p>
    <w:p w14:paraId="0C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избой–жилищем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крестьянской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предметами старинного русского быта (печь, прялка, посуда, коромысло и т.д.).</w:t>
      </w:r>
    </w:p>
    <w:p w14:paraId="0D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Обогатить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пословицами,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поговорками,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загадками,частушками.Словами,которыеиспользовалисьтольков бытув русской избе, новыми словами: ухват, чугун, прялка,рубель, </w:t>
      </w:r>
      <w:r>
        <w:rPr>
          <w:rFonts w:ascii="Times New Roman" w:hAnsi="Times New Roman"/>
          <w:spacing w:val="-2"/>
          <w:sz w:val="28"/>
        </w:rPr>
        <w:t>коромысло.</w:t>
      </w:r>
    </w:p>
    <w:p w14:paraId="0F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Развитьсвязнуюмонологическуюречьикоммуникативныеуменияпри помощи игровых подходов и народных игр.</w:t>
      </w:r>
    </w:p>
    <w:p w14:paraId="10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народной </w:t>
      </w:r>
      <w:r>
        <w:rPr>
          <w:rFonts w:ascii="Times New Roman" w:hAnsi="Times New Roman"/>
          <w:spacing w:val="-2"/>
          <w:sz w:val="28"/>
        </w:rPr>
        <w:t>музыке.</w:t>
      </w:r>
    </w:p>
    <w:p w14:paraId="11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старинным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вещам,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 традициям, обычаям гостеприимства.</w:t>
      </w:r>
    </w:p>
    <w:p w14:paraId="12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поверьях, </w:t>
      </w:r>
      <w:r>
        <w:rPr>
          <w:rFonts w:ascii="Times New Roman" w:hAnsi="Times New Roman"/>
          <w:spacing w:val="-2"/>
          <w:sz w:val="28"/>
        </w:rPr>
        <w:t>фольклоре.</w:t>
      </w:r>
    </w:p>
    <w:p w14:paraId="13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оберегов.</w:t>
      </w:r>
    </w:p>
    <w:p w14:paraId="14000000">
      <w:pPr>
        <w:widowControl w:val="0"/>
        <w:numPr>
          <w:ilvl w:val="0"/>
          <w:numId w:val="1"/>
        </w:numPr>
        <w:tabs>
          <w:tab w:leader="none" w:pos="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народным традициям.</w:t>
      </w:r>
    </w:p>
    <w:p w14:paraId="1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Словарная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ухват,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прялка,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коромысло,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чугун,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самовар.</w:t>
      </w: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книгах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с</w:t>
      </w: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изображением старинных предметов быта, беседа о значении леса в жизни русского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жилища,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изготовления</w:t>
      </w: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омашней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утвари.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Разучивание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пословиц,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поговорок,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небылиц, хороводов. Чтение русских народных сказок.</w:t>
      </w: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Оборудование: уголок русской избы с предметами быта (печь, лавки, стол, старинная посуда, прялка и др.), блюдечко с яблочком, </w:t>
      </w:r>
      <w:r>
        <w:rPr>
          <w:rFonts w:ascii="Times New Roman" w:hAnsi="Times New Roman"/>
          <w:sz w:val="28"/>
        </w:rPr>
        <w:t>мультимедийная</w:t>
      </w:r>
      <w:r>
        <w:rPr>
          <w:rFonts w:ascii="Times New Roman" w:hAnsi="Times New Roman"/>
          <w:sz w:val="28"/>
        </w:rPr>
        <w:t xml:space="preserve"> установка,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слайды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деревни,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записи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песен, атласная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ленточка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"Вышел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Ваня…",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костюм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pacing w:val="-2"/>
          <w:sz w:val="28"/>
        </w:rPr>
        <w:t>хозяйки.</w:t>
      </w: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</w:t>
      </w:r>
      <w:r>
        <w:rPr>
          <w:rFonts w:ascii="Times New Roman" w:hAnsi="Times New Roman"/>
          <w:spacing w:val="-2"/>
          <w:sz w:val="28"/>
        </w:rPr>
        <w:t>ЗАНЯТИЯ</w:t>
      </w: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(Воспитатель,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костюме </w:t>
      </w:r>
      <w:r>
        <w:rPr>
          <w:rFonts w:ascii="Times New Roman" w:hAnsi="Times New Roman"/>
          <w:sz w:val="28"/>
        </w:rPr>
        <w:t>–х</w:t>
      </w:r>
      <w:r>
        <w:rPr>
          <w:rFonts w:ascii="Times New Roman" w:hAnsi="Times New Roman"/>
          <w:sz w:val="28"/>
        </w:rPr>
        <w:t>озяйки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встречает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детей).</w:t>
      </w:r>
    </w:p>
    <w:p w14:paraId="2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Представьте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избе.</w:t>
      </w: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 хозяйка этого дома. И встречу я вас, так как в старину встречали гостей. В руках у меня хлеб да соль. (Хлеб лежит на полотенце, вышитом по краям).</w:t>
      </w: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widowControl w:val="0"/>
        <w:numPr>
          <w:ilvl w:val="0"/>
          <w:numId w:val="2"/>
        </w:numPr>
        <w:tabs>
          <w:tab w:leader="none" w:pos="312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просим,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дорогие!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Хлеб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соль,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поклоном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приглашаю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вас. Знаете, как здоровались в старину? Говорили: «3драве буде».</w:t>
      </w:r>
    </w:p>
    <w:p w14:paraId="2A000000">
      <w:pPr>
        <w:widowControl w:val="0"/>
        <w:numPr>
          <w:ilvl w:val="0"/>
          <w:numId w:val="2"/>
        </w:numPr>
        <w:tabs>
          <w:tab w:leader="none" w:pos="312" w:val="left"/>
        </w:tabs>
        <w:spacing w:after="0" w:line="240" w:lineRule="auto"/>
        <w:ind w:hanging="210"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означает,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думаете?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Будьте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здравствуйте.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прошу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дорогие!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Проходите,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присаживайтесь поближе к печи. Дорогих гостей всегда усаживали возле печи, а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епрошенных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порога.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Горница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небольшая.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красивая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какая!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убранство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поглядите.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 про всё мне расскажите!</w:t>
      </w: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знаком.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чего нужна печка?</w:t>
      </w: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пёчётся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хлеб.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сушат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грибы,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разные полезные травы. А ещё печь нужна для обогрева жилища.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ещё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всё,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</w:t>
      </w:r>
      <w:r>
        <w:rPr>
          <w:rFonts w:ascii="Times New Roman" w:hAnsi="Times New Roman"/>
          <w:sz w:val="28"/>
        </w:rPr>
        <w:t>о«</w:t>
      </w:r>
      <w:r>
        <w:rPr>
          <w:rFonts w:ascii="Times New Roman" w:hAnsi="Times New Roman"/>
          <w:sz w:val="28"/>
        </w:rPr>
        <w:t>делала»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много-много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лет назад. Печка не только согревала помещение, но и была источником света.</w:t>
      </w: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огонь в печи разгорался, в избе становилось светло. Хозяйка с хозяином усаживались около печи, и каждый занимался своим делом. Например,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хозяйка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пряжу,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хозяин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плёл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корзины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 </w:t>
      </w:r>
      <w:r>
        <w:rPr>
          <w:rFonts w:ascii="Times New Roman" w:hAnsi="Times New Roman"/>
          <w:sz w:val="28"/>
        </w:rPr>
        <w:t>прутьев.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каждой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избе была печь-матушка, печь-кормилица. Она не только обогревала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жилище, но и кормила и лечила людей.</w:t>
      </w:r>
      <w:r>
        <w:rPr>
          <w:rFonts w:ascii="Times New Roman" w:hAnsi="Times New Roman"/>
          <w:sz w:val="28"/>
        </w:rPr>
        <w:t xml:space="preserve"> Были в избе и горшки, чугунки, </w:t>
      </w:r>
      <w:r>
        <w:rPr>
          <w:rFonts w:ascii="Times New Roman" w:hAnsi="Times New Roman"/>
          <w:sz w:val="28"/>
        </w:rPr>
        <w:t>ухваты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вкусно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щи,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пекли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хлеб,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пироги. Огонь в печи берегли. Он сохранялся даже ночью в виде углей. Если переезжали в другой дом,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угли из старой печки забирали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собой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помещали их в новую печь.</w:t>
      </w: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старину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почаёвничать,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т.е</w:t>
      </w:r>
      <w:r>
        <w:rPr>
          <w:rFonts w:ascii="Times New Roman" w:hAnsi="Times New Roman"/>
          <w:sz w:val="28"/>
        </w:rPr>
        <w:t>.ч</w:t>
      </w:r>
      <w:r>
        <w:rPr>
          <w:rFonts w:ascii="Times New Roman" w:hAnsi="Times New Roman"/>
          <w:sz w:val="28"/>
        </w:rPr>
        <w:t>ай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самовара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попить. Особенно после баньки. Пили чай из блюдечка, прикусывали кусочками сахара. Богатые люди пили чай с мёдом, вареньем и баранками.</w:t>
      </w: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крестьянской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прялки.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осенние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на полях заканчивались, женщины и девушки пряли пряжу, чтобы потом связать носки, варежки и другие вещи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олгими зимними вечерами горела на столе свечка – ведь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электричества ещё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было, девушки пряли и пели песни. Давайте послушаем.</w:t>
      </w: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песн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2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Пряха».</w:t>
      </w: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какие-нибудь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пословицы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поговорки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пряхах знаете?</w:t>
      </w:r>
    </w:p>
    <w:p w14:paraId="4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Дети:</w:t>
      </w:r>
    </w:p>
    <w:p w14:paraId="4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пряхи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просебянет</w:t>
      </w:r>
      <w:r>
        <w:rPr>
          <w:rFonts w:ascii="Times New Roman" w:hAnsi="Times New Roman"/>
          <w:spacing w:val="-2"/>
          <w:sz w:val="28"/>
        </w:rPr>
        <w:t xml:space="preserve"> рубахи.</w:t>
      </w:r>
    </w:p>
    <w:p w14:paraId="4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Будешь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прясть–хорошо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оденешься.</w:t>
      </w:r>
    </w:p>
    <w:p w14:paraId="4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прядёшься–весело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поёшься.</w:t>
      </w:r>
    </w:p>
    <w:p w14:paraId="4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Молодцы ребята! А теперь, послушайте: есть у меня чудесное блюдечко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наливным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яблочком,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покатим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яблочко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блюдечку,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сю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Россию увидим. Катись, катись яблочко по блюдечку, покажи нам Русь-матушку.</w:t>
      </w:r>
    </w:p>
    <w:p w14:paraId="4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экран,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лайдах показаны различные фрагменты деревенского быта.</w:t>
      </w:r>
    </w:p>
    <w:p w14:paraId="4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садятся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экрана.</w:t>
      </w: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слайдами.</w:t>
      </w:r>
    </w:p>
    <w:p w14:paraId="5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слайду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ведётся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</w:t>
      </w:r>
      <w:r>
        <w:rPr>
          <w:rFonts w:ascii="Times New Roman" w:hAnsi="Times New Roman"/>
          <w:sz w:val="28"/>
        </w:rPr>
        <w:t>:"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изображено?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чего вещь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служила?" "Используются эти предметы в наше время? (Если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 чем они сейчас, в наше время, какими вещами, заменены)</w:t>
      </w:r>
    </w:p>
    <w:p w14:paraId="5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</w:t>
      </w:r>
      <w:r>
        <w:rPr>
          <w:rFonts w:ascii="Times New Roman" w:hAnsi="Times New Roman"/>
          <w:sz w:val="28"/>
        </w:rPr>
        <w:t>ь(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презентации):</w:t>
      </w:r>
    </w:p>
    <w:p w14:paraId="57000000">
      <w:pPr>
        <w:widowControl w:val="0"/>
        <w:numPr>
          <w:ilvl w:val="0"/>
          <w:numId w:val="2"/>
        </w:numPr>
        <w:tabs>
          <w:tab w:leader="none" w:pos="312" w:val="left"/>
        </w:tabs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побывали мы с вами в старинной деревне. Вы заметили, что не было раньше ни кинотеатров, ни телевизоров, ни музеев. Как же люди свободное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оводили,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занимались?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предки, уставали, а </w:t>
      </w:r>
      <w:r>
        <w:rPr>
          <w:rFonts w:ascii="Times New Roman" w:hAnsi="Times New Roman"/>
          <w:sz w:val="28"/>
        </w:rPr>
        <w:t xml:space="preserve">отдохнуть им помогала весёлые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астушки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девочек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(наряженных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сарафаны)</w:t>
      </w:r>
    </w:p>
    <w:p w14:paraId="5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сказал–частушки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вроде, </w:t>
      </w:r>
    </w:p>
    <w:p w14:paraId="5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наши дни уже не в моде?</w:t>
      </w:r>
    </w:p>
    <w:p w14:paraId="5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и дело разве в моде,</w:t>
      </w:r>
    </w:p>
    <w:p w14:paraId="5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ароде?!</w:t>
      </w:r>
    </w:p>
    <w:p w14:paraId="5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выйду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плясать, </w:t>
      </w:r>
    </w:p>
    <w:p w14:paraId="5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Ножками задрыгаю </w:t>
      </w:r>
    </w:p>
    <w:p w14:paraId="6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Печь, кастрюли и ухват </w:t>
      </w:r>
    </w:p>
    <w:p w14:paraId="6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полу запрыгают.</w:t>
      </w:r>
    </w:p>
    <w:p w14:paraId="6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Эх, раз, полтора, </w:t>
      </w:r>
    </w:p>
    <w:p w14:paraId="6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двора, </w:t>
      </w:r>
    </w:p>
    <w:p w14:paraId="6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 нею – чашки</w:t>
      </w:r>
    </w:p>
    <w:p w14:paraId="6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грязнули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Машки.</w:t>
      </w:r>
    </w:p>
    <w:p w14:paraId="6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Егора</w:t>
      </w:r>
    </w:p>
    <w:p w14:paraId="6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Пузо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стало,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пригорок</w:t>
      </w:r>
    </w:p>
    <w:p w14:paraId="6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Целый день он на печи</w:t>
      </w:r>
    </w:p>
    <w:p w14:paraId="6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Уплетает калачи.</w:t>
      </w:r>
    </w:p>
    <w:p w14:paraId="7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частушки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пропели</w:t>
      </w:r>
    </w:p>
    <w:p w14:paraId="7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Хорошо ли, плохо ли.</w:t>
      </w:r>
    </w:p>
    <w:p w14:paraId="7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теперь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попросим, </w:t>
      </w:r>
    </w:p>
    <w:p w14:paraId="7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вы нам похлопали!</w:t>
      </w:r>
    </w:p>
    <w:p w14:paraId="7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рассмешили,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развеселили.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молодцы! Посмотрите внимательно и в нашей русской избе есть предметы быта, которые служили русскому народу. Мы сейчас их будем находить </w:t>
      </w:r>
      <w:r>
        <w:rPr>
          <w:rFonts w:ascii="Times New Roman" w:hAnsi="Times New Roman"/>
          <w:sz w:val="28"/>
        </w:rPr>
        <w:t>с</w:t>
      </w:r>
    </w:p>
    <w:p w14:paraId="77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слушал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отгадать</w:t>
      </w:r>
      <w:r>
        <w:rPr>
          <w:rFonts w:ascii="Times New Roman" w:hAnsi="Times New Roman"/>
          <w:sz w:val="28"/>
        </w:rPr>
        <w:t xml:space="preserve"> .</w:t>
      </w:r>
    </w:p>
    <w:p w14:paraId="78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</w:t>
      </w:r>
      <w:r>
        <w:rPr>
          <w:rFonts w:ascii="Times New Roman" w:hAnsi="Times New Roman"/>
          <w:spacing w:val="-2"/>
          <w:sz w:val="28"/>
        </w:rPr>
        <w:t>послушайте:</w:t>
      </w:r>
    </w:p>
    <w:p w14:paraId="7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p w14:paraId="7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жилище</w:t>
      </w:r>
    </w:p>
    <w:p w14:paraId="7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деревянные </w:t>
      </w:r>
      <w:r>
        <w:rPr>
          <w:rFonts w:ascii="Times New Roman" w:hAnsi="Times New Roman"/>
          <w:sz w:val="28"/>
        </w:rPr>
        <w:t>бочища</w:t>
      </w:r>
      <w:r>
        <w:rPr>
          <w:rFonts w:ascii="Times New Roman" w:hAnsi="Times New Roman"/>
          <w:sz w:val="28"/>
        </w:rPr>
        <w:t xml:space="preserve">, </w:t>
      </w:r>
    </w:p>
    <w:p w14:paraId="7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это русская… (изба).</w:t>
      </w:r>
    </w:p>
    <w:p w14:paraId="7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теплей,</w:t>
      </w:r>
    </w:p>
    <w:p w14:paraId="8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холодней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(печь).</w:t>
      </w:r>
    </w:p>
    <w:p w14:paraId="8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8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бодает.</w:t>
      </w:r>
    </w:p>
    <w:p w14:paraId="8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хватает, </w:t>
      </w:r>
    </w:p>
    <w:p w14:paraId="8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схватит– </w:t>
      </w:r>
      <w:r>
        <w:rPr>
          <w:rFonts w:ascii="Times New Roman" w:hAnsi="Times New Roman"/>
          <w:spacing w:val="-2"/>
          <w:sz w:val="28"/>
        </w:rPr>
        <w:t>от</w:t>
      </w:r>
      <w:r>
        <w:rPr>
          <w:rFonts w:ascii="Times New Roman" w:hAnsi="Times New Roman"/>
          <w:spacing w:val="-2"/>
          <w:sz w:val="28"/>
        </w:rPr>
        <w:t>даёт,</w:t>
      </w:r>
    </w:p>
    <w:p w14:paraId="8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угол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идёт </w:t>
      </w:r>
      <w:r>
        <w:rPr>
          <w:rFonts w:ascii="Times New Roman" w:hAnsi="Times New Roman"/>
          <w:spacing w:val="-2"/>
          <w:sz w:val="28"/>
        </w:rPr>
        <w:t>(ухват).</w:t>
      </w:r>
    </w:p>
    <w:p w14:paraId="8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8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утра,</w:t>
      </w:r>
    </w:p>
    <w:p w14:paraId="8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раз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ведра, </w:t>
      </w:r>
    </w:p>
    <w:p w14:paraId="8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плечах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дугой</w:t>
      </w:r>
      <w:r>
        <w:rPr>
          <w:rFonts w:ascii="Times New Roman" w:hAnsi="Times New Roman"/>
          <w:spacing w:val="-2"/>
          <w:sz w:val="28"/>
        </w:rPr>
        <w:t xml:space="preserve"> повисло.</w:t>
      </w:r>
    </w:p>
    <w:p w14:paraId="8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ведра..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2"/>
          <w:sz w:val="28"/>
        </w:rPr>
        <w:t>(</w:t>
      </w:r>
      <w:r>
        <w:rPr>
          <w:rFonts w:ascii="Times New Roman" w:hAnsi="Times New Roman"/>
          <w:spacing w:val="-2"/>
          <w:sz w:val="28"/>
        </w:rPr>
        <w:t>коромысло).</w:t>
      </w:r>
    </w:p>
    <w:p w14:paraId="8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8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круглая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кастрюля</w:t>
      </w:r>
    </w:p>
    <w:p w14:paraId="8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чумазый,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истюля.</w:t>
      </w:r>
    </w:p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Где там, в печке уголёк</w:t>
      </w:r>
    </w:p>
    <w:p w14:paraId="8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сварит...</w:t>
      </w:r>
      <w:r>
        <w:rPr>
          <w:rFonts w:ascii="Times New Roman" w:hAnsi="Times New Roman"/>
          <w:spacing w:val="-2"/>
          <w:sz w:val="28"/>
        </w:rPr>
        <w:t xml:space="preserve"> (чугунок).</w:t>
      </w:r>
    </w:p>
    <w:p w14:paraId="9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жаркий пар</w:t>
      </w:r>
    </w:p>
    <w:p w14:paraId="9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Древний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чайник..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>самовар).</w:t>
      </w:r>
    </w:p>
    <w:p w14:paraId="9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обувь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забыли,</w:t>
      </w:r>
    </w:p>
    <w:p w14:paraId="9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давным-давно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носили.</w:t>
      </w:r>
    </w:p>
    <w:p w14:paraId="9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Влезут дети на полати,</w:t>
      </w:r>
    </w:p>
    <w:p w14:paraId="9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оставят...</w:t>
      </w:r>
      <w:r>
        <w:rPr>
          <w:rFonts w:ascii="Times New Roman" w:hAnsi="Times New Roman"/>
          <w:spacing w:val="-2"/>
          <w:sz w:val="28"/>
        </w:rPr>
        <w:t xml:space="preserve"> (лапти).</w:t>
      </w:r>
    </w:p>
    <w:p w14:paraId="9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Дорогие гости, любили раньше в старину на Руси обереги, почитали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домового.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Верили,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приносят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счастье.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хотим принести в ваш дом кусочек счастья.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Наши ребята сделают для вас счастливые подковы. Ребята, давайте сделаем для наших гостей подарки своими руками. А теперь проходите все ко мне, я расскажу, вам как мы будем лепить подковы!</w:t>
      </w:r>
    </w:p>
    <w:p w14:paraId="9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красивая,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необычная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подкова. Какого она цвета?</w:t>
      </w:r>
    </w:p>
    <w:p w14:paraId="9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Желтого</w:t>
      </w:r>
    </w:p>
    <w:p w14:paraId="A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украшена? Дети: Яблоками и листиками.</w:t>
      </w:r>
    </w:p>
    <w:p w14:paraId="A1000000">
      <w:pPr>
        <w:widowControl w:val="0"/>
        <w:spacing w:after="0" w:line="240" w:lineRule="auto"/>
        <w:ind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цвета</w:t>
      </w:r>
      <w:r>
        <w:rPr>
          <w:rFonts w:ascii="Times New Roman" w:hAnsi="Times New Roman"/>
          <w:spacing w:val="-2"/>
          <w:sz w:val="28"/>
        </w:rPr>
        <w:t>?</w:t>
      </w:r>
      <w:r>
        <w:rPr>
          <w:rFonts w:ascii="Times New Roman" w:hAnsi="Times New Roman"/>
          <w:spacing w:val="-2"/>
          <w:sz w:val="28"/>
        </w:rPr>
        <w:t>.</w:t>
      </w:r>
    </w:p>
    <w:p w14:paraId="A2000000">
      <w:pPr>
        <w:widowControl w:val="0"/>
        <w:spacing w:after="0" w:line="240" w:lineRule="auto"/>
        <w:ind/>
        <w:rPr>
          <w:rFonts w:ascii="Times New Roman" w:hAnsi="Times New Roman"/>
          <w:spacing w:val="-2"/>
          <w:sz w:val="28"/>
        </w:rPr>
      </w:pPr>
    </w:p>
    <w:p w14:paraId="A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Яблоки – красного, листики – зеленого. Воспитатель: Молодцы! Для того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слепить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цвета: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желтое – для подковы, красное – для яблок и зеленое – для листьев.</w:t>
      </w:r>
    </w:p>
    <w:p w14:paraId="A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Подковы мы будем выкладывать на основу из картона. Посмотрите,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вызнаете?</w:t>
      </w:r>
    </w:p>
    <w:p w14:paraId="A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Овал,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ромб,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квадрат.</w:t>
      </w:r>
    </w:p>
    <w:p w14:paraId="A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молодцы!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знаете.</w:t>
      </w:r>
    </w:p>
    <w:p w14:paraId="A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нарисована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изогнутая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 будете выкладывать свои подковы (показ линии).</w:t>
      </w:r>
    </w:p>
    <w:p w14:paraId="A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Ну, а теперь я вам расскажу и покажу, как мы будем лепить: Сначала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желтого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(показ).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раскатываем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колбаску. (Показ способа раскатывания). Затем выкладываем колбаску на основу, строго по линии. Если колбаска получится очень длинной, то вам нужно будет отрезать лишнюю часть стекой. А если, наоборот, </w:t>
      </w:r>
      <w:r>
        <w:rPr>
          <w:rFonts w:ascii="Times New Roman" w:hAnsi="Times New Roman"/>
          <w:sz w:val="28"/>
        </w:rPr>
        <w:t>короткой</w:t>
      </w:r>
      <w:r>
        <w:rPr>
          <w:rFonts w:ascii="Times New Roman" w:hAnsi="Times New Roman"/>
          <w:sz w:val="28"/>
        </w:rPr>
        <w:t xml:space="preserve"> – то</w:t>
      </w:r>
    </w:p>
    <w:p w14:paraId="A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аскатать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длиннее.</w:t>
      </w:r>
    </w:p>
    <w:p w14:paraId="A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прижимаем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колбаску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пальцами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показ). Воспитатель: Правильно! Молодцы!</w:t>
      </w:r>
    </w:p>
    <w:p w14:paraId="A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думаете,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дальше? Дети: Яблоки.</w:t>
      </w:r>
    </w:p>
    <w:p w14:paraId="A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sz w:val="28"/>
        </w:rPr>
        <w:t>? Дети: Красное.</w:t>
      </w:r>
    </w:p>
    <w:p w14:paraId="A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яблочки? Дети: Скатывать шарики.</w:t>
      </w:r>
    </w:p>
    <w:p w14:paraId="A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сосчитайте,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сколько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моей </w:t>
      </w:r>
      <w:r>
        <w:rPr>
          <w:rFonts w:ascii="Times New Roman" w:hAnsi="Times New Roman"/>
          <w:spacing w:val="-2"/>
          <w:sz w:val="28"/>
        </w:rPr>
        <w:t>подкове?</w:t>
      </w:r>
    </w:p>
    <w:p w14:paraId="A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pacing w:val="-4"/>
          <w:sz w:val="28"/>
        </w:rPr>
        <w:t xml:space="preserve"> Три!</w:t>
      </w:r>
    </w:p>
    <w:p w14:paraId="B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яблочек.</w:t>
      </w:r>
    </w:p>
    <w:p w14:paraId="B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Начинаем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украсить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только яблоками, а придумать свои фрукты или ягоды.</w:t>
      </w:r>
    </w:p>
    <w:p w14:paraId="B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подкова? Дети: Нет.</w:t>
      </w:r>
    </w:p>
    <w:p w14:paraId="B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B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еще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хватает? Дети: Не хватает листьев.</w:t>
      </w:r>
    </w:p>
    <w:p w14:paraId="B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нужно? Дети: Зеленое.</w:t>
      </w:r>
    </w:p>
    <w:p w14:paraId="B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зеленое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отщипываю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кусочек. Затем скатываю из него овал и прищипываю один конец листика большим и указательным пальцами.</w:t>
      </w:r>
    </w:p>
    <w:p w14:paraId="B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листочки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крепко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держались на подкове, мы должны приложить их к влажной тряпочке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>Показ педагога)</w:t>
      </w:r>
    </w:p>
    <w:p w14:paraId="B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подкова? Дети: Да!</w:t>
      </w:r>
    </w:p>
    <w:p w14:paraId="B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запомнили,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работы?</w:t>
      </w:r>
    </w:p>
    <w:p w14:paraId="B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Сначала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листики.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я</w:t>
      </w:r>
      <w:r>
        <w:rPr>
          <w:rFonts w:ascii="Times New Roman" w:hAnsi="Times New Roman"/>
          <w:sz w:val="28"/>
        </w:rPr>
        <w:t xml:space="preserve"> просила вас пофантазировать и придумать свои украшения для подковы.</w:t>
      </w:r>
    </w:p>
    <w:p w14:paraId="B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Молодцы!</w:t>
      </w:r>
    </w:p>
    <w:p w14:paraId="B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Теперь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проходите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начинайте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2"/>
          <w:sz w:val="28"/>
        </w:rPr>
        <w:t>(</w:t>
      </w:r>
      <w:r>
        <w:rPr>
          <w:rFonts w:ascii="Times New Roman" w:hAnsi="Times New Roman"/>
          <w:spacing w:val="-2"/>
          <w:sz w:val="28"/>
        </w:rPr>
        <w:t>дети</w:t>
      </w:r>
    </w:p>
    <w:p w14:paraId="B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ассаживаются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столы,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z w:val="28"/>
        </w:rPr>
        <w:t xml:space="preserve"> оказывае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етям, по ходу лепки педагог обращает внимание детей на последовательность </w:t>
      </w:r>
      <w:r>
        <w:rPr>
          <w:rFonts w:ascii="Times New Roman" w:hAnsi="Times New Roman"/>
          <w:spacing w:val="-2"/>
          <w:sz w:val="28"/>
        </w:rPr>
        <w:t>действий).</w:t>
      </w:r>
    </w:p>
    <w:p w14:paraId="B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B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C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Ой, какие красивые подковы у вас получились! Давайте посчитаем,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сколько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яблок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получилось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ваших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.Педагог задаёт вопросы каждому ребёнку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колько яблок или ягод и сколько</w:t>
      </w:r>
    </w:p>
    <w:p w14:paraId="C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источков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получилось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Опрашивает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подковы обязательно привлекут в дом счастье. Подарите их нашим гостям.</w:t>
      </w:r>
    </w:p>
    <w:p w14:paraId="C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дарят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подковы.</w:t>
      </w:r>
    </w:p>
    <w:p w14:paraId="C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что,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понравилось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гостях?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вам больше всего запомнилось? (Ответы детей)</w:t>
      </w:r>
    </w:p>
    <w:p w14:paraId="C4000000">
      <w:pPr>
        <w:widowControl w:val="0"/>
        <w:numPr>
          <w:ilvl w:val="0"/>
          <w:numId w:val="3"/>
        </w:numPr>
        <w:tabs>
          <w:tab w:leader="none" w:pos="312" w:val="left"/>
        </w:tabs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всегда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славились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своим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остеприимством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угощать пирогами, пряниками. А я для вас баранки испекла на дорожку. Вот в корзиночку сложила. Сами покушаете и друзей угостите.</w:t>
      </w:r>
    </w:p>
    <w:p w14:paraId="C5000000">
      <w:pPr>
        <w:widowControl w:val="0"/>
        <w:numPr>
          <w:ilvl w:val="0"/>
          <w:numId w:val="3"/>
        </w:numPr>
        <w:tabs>
          <w:tab w:leader="none" w:pos="312" w:val="left"/>
        </w:tabs>
        <w:spacing w:after="0" w:line="240" w:lineRule="auto"/>
        <w:ind w:hanging="21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теперь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свидания,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дорогие!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Приходите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ещё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мне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.</w:t>
      </w:r>
    </w:p>
    <w:p w14:paraId="C6000000">
      <w:pPr>
        <w:sectPr>
          <w:pgSz w:h="16840" w:orient="portrait" w:w="11910"/>
          <w:pgMar w:bottom="280" w:footer="720" w:gutter="0" w:header="720" w:left="1600" w:right="740" w:top="480"/>
        </w:sectPr>
      </w:pPr>
    </w:p>
    <w:p w14:paraId="C7000000">
      <w:r>
        <w:t xml:space="preserve">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822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60" w:left="1694"/>
      </w:pPr>
    </w:lvl>
    <w:lvl w:ilvl="2">
      <w:numFmt w:val="bullet"/>
      <w:lvlText w:val="•"/>
      <w:lvlJc w:val="left"/>
      <w:pPr>
        <w:ind w:hanging="360" w:left="2569"/>
      </w:pPr>
    </w:lvl>
    <w:lvl w:ilvl="3">
      <w:numFmt w:val="bullet"/>
      <w:lvlText w:val="•"/>
      <w:lvlJc w:val="left"/>
      <w:pPr>
        <w:ind w:hanging="360" w:left="3443"/>
      </w:pPr>
    </w:lvl>
    <w:lvl w:ilvl="4">
      <w:numFmt w:val="bullet"/>
      <w:lvlText w:val="•"/>
      <w:lvlJc w:val="left"/>
      <w:pPr>
        <w:ind w:hanging="360" w:left="4318"/>
      </w:pPr>
    </w:lvl>
    <w:lvl w:ilvl="5">
      <w:numFmt w:val="bullet"/>
      <w:lvlText w:val="•"/>
      <w:lvlJc w:val="left"/>
      <w:pPr>
        <w:ind w:hanging="360" w:left="5193"/>
      </w:pPr>
    </w:lvl>
    <w:lvl w:ilvl="6">
      <w:numFmt w:val="bullet"/>
      <w:lvlText w:val="•"/>
      <w:lvlJc w:val="left"/>
      <w:pPr>
        <w:ind w:hanging="360" w:left="6067"/>
      </w:pPr>
    </w:lvl>
    <w:lvl w:ilvl="7">
      <w:numFmt w:val="bullet"/>
      <w:lvlText w:val="•"/>
      <w:lvlJc w:val="left"/>
      <w:pPr>
        <w:ind w:hanging="360" w:left="6942"/>
      </w:pPr>
    </w:lvl>
    <w:lvl w:ilvl="8">
      <w:numFmt w:val="bullet"/>
      <w:lvlText w:val="•"/>
      <w:lvlJc w:val="left"/>
      <w:pPr>
        <w:ind w:hanging="360" w:left="7817"/>
      </w:pPr>
    </w:lvl>
  </w:abstractNum>
  <w:abstractNum w:abstractNumId="1">
    <w:lvl w:ilvl="0">
      <w:numFmt w:val="bullet"/>
      <w:lvlText w:val="–"/>
      <w:lvlJc w:val="left"/>
      <w:pPr>
        <w:ind w:hanging="212" w:left="10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12" w:left="1046"/>
      </w:pPr>
    </w:lvl>
    <w:lvl w:ilvl="2">
      <w:numFmt w:val="bullet"/>
      <w:lvlText w:val="•"/>
      <w:lvlJc w:val="left"/>
      <w:pPr>
        <w:ind w:hanging="212" w:left="1993"/>
      </w:pPr>
    </w:lvl>
    <w:lvl w:ilvl="3">
      <w:numFmt w:val="bullet"/>
      <w:lvlText w:val="•"/>
      <w:lvlJc w:val="left"/>
      <w:pPr>
        <w:ind w:hanging="212" w:left="2939"/>
      </w:pPr>
    </w:lvl>
    <w:lvl w:ilvl="4">
      <w:numFmt w:val="bullet"/>
      <w:lvlText w:val="•"/>
      <w:lvlJc w:val="left"/>
      <w:pPr>
        <w:ind w:hanging="212" w:left="3886"/>
      </w:pPr>
    </w:lvl>
    <w:lvl w:ilvl="5">
      <w:numFmt w:val="bullet"/>
      <w:lvlText w:val="•"/>
      <w:lvlJc w:val="left"/>
      <w:pPr>
        <w:ind w:hanging="212" w:left="4833"/>
      </w:pPr>
    </w:lvl>
    <w:lvl w:ilvl="6">
      <w:numFmt w:val="bullet"/>
      <w:lvlText w:val="•"/>
      <w:lvlJc w:val="left"/>
      <w:pPr>
        <w:ind w:hanging="212" w:left="5779"/>
      </w:pPr>
    </w:lvl>
    <w:lvl w:ilvl="7">
      <w:numFmt w:val="bullet"/>
      <w:lvlText w:val="•"/>
      <w:lvlJc w:val="left"/>
      <w:pPr>
        <w:ind w:hanging="212" w:left="6726"/>
      </w:pPr>
    </w:lvl>
    <w:lvl w:ilvl="8">
      <w:numFmt w:val="bullet"/>
      <w:lvlText w:val="•"/>
      <w:lvlJc w:val="left"/>
      <w:pPr>
        <w:ind w:hanging="212" w:left="7673"/>
      </w:pPr>
    </w:lvl>
  </w:abstractNum>
  <w:abstractNum w:abstractNumId="2">
    <w:lvl w:ilvl="0">
      <w:numFmt w:val="bullet"/>
      <w:lvlText w:val="–"/>
      <w:lvlJc w:val="left"/>
      <w:pPr>
        <w:ind w:hanging="212" w:left="10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12" w:left="1046"/>
      </w:pPr>
    </w:lvl>
    <w:lvl w:ilvl="2">
      <w:numFmt w:val="bullet"/>
      <w:lvlText w:val="•"/>
      <w:lvlJc w:val="left"/>
      <w:pPr>
        <w:ind w:hanging="212" w:left="1993"/>
      </w:pPr>
    </w:lvl>
    <w:lvl w:ilvl="3">
      <w:numFmt w:val="bullet"/>
      <w:lvlText w:val="•"/>
      <w:lvlJc w:val="left"/>
      <w:pPr>
        <w:ind w:hanging="212" w:left="2939"/>
      </w:pPr>
    </w:lvl>
    <w:lvl w:ilvl="4">
      <w:numFmt w:val="bullet"/>
      <w:lvlText w:val="•"/>
      <w:lvlJc w:val="left"/>
      <w:pPr>
        <w:ind w:hanging="212" w:left="3886"/>
      </w:pPr>
    </w:lvl>
    <w:lvl w:ilvl="5">
      <w:numFmt w:val="bullet"/>
      <w:lvlText w:val="•"/>
      <w:lvlJc w:val="left"/>
      <w:pPr>
        <w:ind w:hanging="212" w:left="4833"/>
      </w:pPr>
    </w:lvl>
    <w:lvl w:ilvl="6">
      <w:numFmt w:val="bullet"/>
      <w:lvlText w:val="•"/>
      <w:lvlJc w:val="left"/>
      <w:pPr>
        <w:ind w:hanging="212" w:left="5779"/>
      </w:pPr>
    </w:lvl>
    <w:lvl w:ilvl="7">
      <w:numFmt w:val="bullet"/>
      <w:lvlText w:val="•"/>
      <w:lvlJc w:val="left"/>
      <w:pPr>
        <w:ind w:hanging="212" w:left="6726"/>
      </w:pPr>
    </w:lvl>
    <w:lvl w:ilvl="8">
      <w:numFmt w:val="bullet"/>
      <w:lvlText w:val="•"/>
      <w:lvlJc w:val="left"/>
      <w:pPr>
        <w:ind w:hanging="212" w:left="767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spacing w:after="120"/>
      <w:ind/>
    </w:pPr>
  </w:style>
  <w:style w:styleId="Style_1_ch" w:type="character">
    <w:name w:val="Body Text"/>
    <w:basedOn w:val="Style_2_ch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2024-01-30T19:26:16Z</dcterms:modified>
</cp:coreProperties>
</file>